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D9" w:rsidRPr="00CF7AD9" w:rsidRDefault="00CF7AD9" w:rsidP="00CF7AD9">
      <w:pPr>
        <w:widowControl/>
        <w:shd w:val="clear" w:color="auto" w:fill="FFFFFF"/>
        <w:spacing w:before="100" w:beforeAutospacing="1" w:after="100" w:afterAutospacing="1" w:line="465" w:lineRule="atLeast"/>
        <w:jc w:val="center"/>
        <w:outlineLvl w:val="0"/>
        <w:rPr>
          <w:rFonts w:ascii="宋体" w:eastAsia="宋体" w:hAnsi="宋体" w:cs="宋体"/>
          <w:b/>
          <w:bCs/>
          <w:color w:val="252525"/>
          <w:spacing w:val="-15"/>
          <w:kern w:val="36"/>
          <w:sz w:val="39"/>
          <w:szCs w:val="39"/>
        </w:rPr>
      </w:pPr>
      <w:r w:rsidRPr="00CF7AD9">
        <w:rPr>
          <w:rFonts w:ascii="宋体" w:eastAsia="宋体" w:hAnsi="宋体" w:cs="宋体" w:hint="eastAsia"/>
          <w:b/>
          <w:bCs/>
          <w:color w:val="252525"/>
          <w:spacing w:val="-15"/>
          <w:kern w:val="36"/>
          <w:sz w:val="39"/>
          <w:szCs w:val="39"/>
        </w:rPr>
        <w:t>十八届中央纪委五次全会公报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中国共产党第十八届中央纪律检查委员会第五次全体会议，于2015年1月12日至14日在北京举行。出席会议的中央纪委委员125人，列席365人。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中共中央总书记、国家主席、中央军委主席习近平出席全会并发表重要讲话。李克强、张德江、俞正声、刘云山、王岐山、张高丽等党和国家领导人出席会议。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这次全会的主要任务是：高举中国特色社会主义伟大旗帜，以邓小平理论、“三个代表”重要思想、科学发展观为指导，深入学习贯彻习近平总书记系列重要讲话精神，回顾总结2014年党风廉政建设和反腐败工作，研究部署2015年任务。全会由中央纪律检查委员会常务委员会主持，审议通过了王岐山同志代表中央纪委常委会所作的《依法治国依规治党，坚定不移推进党风廉政建设和反腐败斗争》的工作报告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认真学习了习近平总书记的重要讲话。一致认为，讲话站在党和国家全局高度，全面总结一年来党风廉政建设和反腐败斗争取得的新成效。2014年，党中央以强烈的历史责任感、深沉的使命忧患感、顽强的意志品质推进党风廉政建设和反腐败斗争，坚持无禁区、全覆盖、零容忍，严肃查处腐败分子，着力营造不敢腐、不能腐、不想腐的政治氛围。讲话深刻分析反腐败斗争依然严峻复杂的形势，明确提出当前和今后一个时期的总体要求和主要任务，强调党风廉政建设和反腐败斗争永远在路上，要坚守阵地、巩固成果、深化拓展，打赢这场攻坚战、持久战。严肃责任追究，强化党风廉政建设主体责任；横下一条心纠正“四风”，常抓抓出习惯、抓出长效；保持高压态势不放松，坚决遏制腐败蔓延势头；深化党的纪律检查体制改革，强化党内监督。讲话着重强调，要加强纪律建设，严明政治纪律和政治规矩，特别是对遵守政治规矩进行了全面阐释。指出要全面深化改革，推进反腐倡廉制度建设。讲话充分肯定了一年来纪律检查工作取得的成绩，对纪检监察干部队伍建设提出明确要求、寄予殷切期望。习近平总书记的重要讲话，体现了崇高的党性品格、担当精神，对加强新形势下党的建设具有十分重要的指导意义。学习宣传、贯彻落实好习近平总书记重要讲话精神，是全党的重要政治任务。各级党组织和广大党员、干部要密切联系思想实际，深刻学习领会，融会贯通；紧密结合工作实践，认真贯彻落实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总结2014年党风廉政建设和反腐败工作，认为过去的一年，在党中央坚强领导下，党风廉政建设和反腐败斗争不断深入，“四风”问题和腐败蔓延势头得到一定遏制，严肃查处周永康、徐才厚、令计划、苏荣等严重违纪案件，深得党心民心。各级纪检监察机关聚焦中心任务，强化监督执纪问责，转职能、转</w:t>
      </w: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lastRenderedPageBreak/>
        <w:t>方式、转作风，清理省一级纪委参与的议事协调机构，解决职能越位、错位、不到位问题。坚持立行立改，扎实推进纪律检查体制改革，落实党风廉政建设主体责任。完成对31个省区市和新疆生产建设兵团巡视全覆盖，对19个部门和中央企事业单位开展专项巡视，巡视强度力度全面提升、效果显著。推进双重领导体制具体化、程序化、制度化。深化派驻机构改革，强化党内监督。严明政治纪律、组织纪律，坚持巩固深化落实中央八项规定精神成果，持之以恒纠正“四风”。加大纪律审查力度，处理好“树木与森林”的关系，治病树、拔烂树，形成震慑，深入开展国际追逃追赃，保持高压态势。严格教育监督管理，以铁的纪律建设过硬纪检监察队伍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指出，党风廉政建设和反腐败斗争取得新成效，得益于党中央旗帜鲜明、立场坚定、意志品质顽强、领导坚强有力，得益于各级党组织和广大党员、干部的共同努力，得益于人民群众支持和参与，得益于纪检监察干部付出的辛劳和智慧。全会总结了两年来的工作体会。一是党中央从严治党的鲜明立场、坚决态度和强有力措施，是我们做好工作的根本保证。习近平总书记就从严治党、严明纪律，改进作风、惩治腐败发表一系列重要讲话，为加强党风廉政建设提供了强大思想武器。二是坚定立场方向，聚焦目标任务。我们党进行的党风廉政建设和反腐败斗争，立场是以零容忍的态度惩治腐败，当前任务是坚决遏制腐败蔓延势头。惩治腐败，重点查处十八大后不收敛、不收手，问题线索反映集中、群众反映强烈，现在重要岗位且可能还要提拔使用的领导干部；纠正“四风”，重点查处十八大后、中央八项规定出台后、群众路线教育实践活动开展后仍然顶风违纪的行为。要保持坚强政治定力，有静气、不刮风，不搞运动、不是一阵子，踩着不变的步伐，把握节奏和力度，把工作一步步引向深入。三是紧紧抓住落实党风廉政建设主体责任这个“牛鼻子”，以上率下，层层传导压力。在党中央坚强有力的领导下，必须落实各级党委从严治党的政治责任。只要全党共同努力，我们就一定能从严峻复杂的形势中走出来。四是必须聚焦聚焦再聚焦，强化监督执纪问责，确保党的纪律刚性约束。从严治党首要的是严明党纪，要坚决克服组织涣散、纪律松弛现象，永葆党的先进性和纯洁性。五是紧紧依靠人民参与支持，释放群众和媒体监督正能量，使监督无处不在。六是冷静清醒判断形势，客观审视面对的挑战，树立必胜信心。要加大惩治力度，强化“不敢”；坚持标本兼治，选对人用好人，深化改革、健全制度，加强管理监督，完善激励和问责机制，强化“不能”；加强党性修养，增强宗旨意识，弘扬优秀传统文化，确立“三个自信”，强化“不想”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强调，2015年工作的总体要求是：深入贯彻党的十八大和十八届三中、四中全会精神，认真贯彻习近平总书记系列重要讲话精神，保持政治定力，坚持全面从严治党、依规治党，严明政治纪律和政治规矩、加强纪律建设，深化纪律检查体制改革、完善党风廉政建设法规制度，落实“两个责任”、强化监督执纪</w:t>
      </w: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lastRenderedPageBreak/>
        <w:t>问责，持之以恒落实中央八项规定精神，坚决遏制腐败蔓延势头，以更严的纪律管好纪检监察干部，坚定不移推进党风廉政建设和反腐败斗争。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要求，纪检监察机关要巩固深化“三转”成果，进一步解决组织、形式转变后思想认识的深化和工作的到位问题。深入推进市级纪委清理议事协调机构，重点研究探索县及县以下纪检机构职能定位、工作方式和作风转变问题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一，从严治党、依规治党，加强党的纪律建设。强化对四中全会精神落实情况的监督检查，确保中央政令畅通。纪律是党的生命，纪律建设就是治本之策。我们党是肩负着历史使命的政治组织，必须有严明的政治纪律和政治规矩。党员领导干部特别是高级领导干部，必须遵守政治规矩，以更强的党性意识、政治觉悟和组织观念要求自己。守纪律是底线，守规矩靠自觉。我们党决不容忍结党营私、拉帮结派；决不允许自行其是、阳奉阴违。要强化对纪律执行情况的检查，抓紧修改党风廉政建设党规党纪和相关法律，保证党内监督权威、有效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二，深化纪律检查体制改革，推动组织和制度创新。实行下级纪委向上级纪委报告线索处置和案件查办情况制度，制定实施省区市、中管企业纪委书记、副书记提名考察办法。围绕“四个着力”，聚焦突出问题，创新方式方法，深入开展专项巡视，提高频次、机动灵活，扩大巡视覆盖面。对已巡视过的地方或部门开展回头看。今年要加大对国有企业的巡视力度，实现对中管国有重点骨干企业巡视全覆盖。加强派驻监督，新设8家中央纪委派驻机构，完成对保留派驻机构的改革和调整，实现派驻全覆盖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三，深入落实主体责任，强化责任追究。要巩固成果，推动地市一级和国有企业党组织落实主体责任。没有问责，责任就落实不下去。今年开始，尤其要突出问责。坚持“一案双查”，对违反政治纪律和政治规矩、组织纪律；“四风”问题突出，发生顶风违纪问题；出现区域性、系统性腐败案件的地方、部门和单位，既追究主体责任、监督责任，又严肃追究领导责任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四，深入落实中央八项规定精神，驰而不息纠正“四风”。要在坚持中深化，在深化中坚持，锲而不舍、狠抓节点、扩大成果。紧盯“四风”问题新形式新动向，坚决查处公款吃喝、旅游和送礼等问题。加强对中央关于厉行节约、公务接待、公车配备等规定执行情况的监督检查，把违反中央八项规定精神列入纪律审查重点，对顶风违纪者所在地区、部门和单位党委、纪委进行问责。以优良党风带动民风社风，倡导时代新风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第五，持续保持高压态势，坚决遏制腐败蔓延势头。突出纪律审查重点，严肃查办发生在领导机关和重要岗位领导干部中插手工程建设、土地出让，侵吞国</w:t>
      </w: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lastRenderedPageBreak/>
        <w:t>有资产，买官卖官、以权谋私、腐化堕落、失职渎职案件。把违反政治纪律、组织纪律等行为作为审查重点，对转移赃款赃物、销毁证据，搞攻守同盟、对抗组织审查的行为，必须纳入依规惩处的重点内容。加大对群众身边不正之风和腐败问题查处力度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六，加强国际合作，狠抓追逃追赃，把腐败分子追回来绳之以法。健全追逃追赃协调机制，强化与有关国家、地区司法协助和执法合作，突破重大个案，形成威慑。加强法规制度建设，推动落实《北京反腐败宣言》，做好防逃工作，布下天罗地网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第七，落实监督责任，建设忠诚、干净、担当的纪检监察干部队伍。坚决克服不想监督、不敢监督、不作为、乱作为问题，对尸位素餐、碌碌无为的干部，该撤换的撤换、该调整的调整。对不敢抓、不敢管，监督责任缺位的坚决问责。打铁还需自身硬，信任不能代替监督。要充分发挥纪检监察干部监督机构的作用，完善自我监督机制，健全内控措施，严肃查处跑风漏气、以案谋私行为，坚决防止“灯下黑”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全会审议并通过了中央纪律检查委员会常务委员会关于申维辰、梁滨严重违纪问题的审查报告，确认中央纪律检查委员会常务委员会之前作出的给予申维辰、梁滨开除党籍处分的决定。</w:t>
      </w:r>
    </w:p>
    <w:p w:rsidR="00CF7AD9" w:rsidRPr="00CF7AD9" w:rsidRDefault="00CF7AD9" w:rsidP="00CF7AD9">
      <w:pPr>
        <w:widowControl/>
        <w:shd w:val="clear" w:color="auto" w:fill="FFFFFF"/>
        <w:spacing w:before="390" w:after="390" w:line="360" w:lineRule="atLeast"/>
        <w:ind w:firstLine="480"/>
        <w:rPr>
          <w:rFonts w:ascii="宋体" w:eastAsia="宋体" w:hAnsi="宋体" w:cs="宋体" w:hint="eastAsia"/>
          <w:color w:val="252525"/>
          <w:kern w:val="0"/>
          <w:sz w:val="24"/>
          <w:szCs w:val="24"/>
        </w:rPr>
      </w:pPr>
      <w:r w:rsidRPr="00CF7AD9">
        <w:rPr>
          <w:rFonts w:ascii="宋体" w:eastAsia="宋体" w:hAnsi="宋体" w:cs="宋体" w:hint="eastAsia"/>
          <w:color w:val="252525"/>
          <w:kern w:val="0"/>
          <w:sz w:val="24"/>
          <w:szCs w:val="24"/>
        </w:rPr>
        <w:t>全会号召，全党要紧密团结在以习近平同志为总书记的党中央周围，扎实工作、锐意进取，不断取得党风廉政建设和反腐败斗争新成效，为实现两个百年奋斗目标、实现中华民族伟大复兴的中国梦提供有力保证。</w:t>
      </w:r>
    </w:p>
    <w:p w:rsidR="00D6704A" w:rsidRPr="00CF7AD9" w:rsidRDefault="00D6704A">
      <w:pPr>
        <w:rPr>
          <w:sz w:val="24"/>
          <w:szCs w:val="24"/>
        </w:rPr>
      </w:pPr>
    </w:p>
    <w:sectPr w:rsidR="00D6704A" w:rsidRPr="00CF7A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04A" w:rsidRDefault="00D6704A" w:rsidP="00CF7AD9">
      <w:r>
        <w:separator/>
      </w:r>
    </w:p>
  </w:endnote>
  <w:endnote w:type="continuationSeparator" w:id="1">
    <w:p w:rsidR="00D6704A" w:rsidRDefault="00D6704A" w:rsidP="00CF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263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F7AD9" w:rsidRDefault="00CF7AD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7AD9" w:rsidRDefault="00CF7A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04A" w:rsidRDefault="00D6704A" w:rsidP="00CF7AD9">
      <w:r>
        <w:separator/>
      </w:r>
    </w:p>
  </w:footnote>
  <w:footnote w:type="continuationSeparator" w:id="1">
    <w:p w:rsidR="00D6704A" w:rsidRDefault="00D6704A" w:rsidP="00CF7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7017"/>
    <w:multiLevelType w:val="multilevel"/>
    <w:tmpl w:val="821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AD9"/>
    <w:rsid w:val="00CF7AD9"/>
    <w:rsid w:val="00D6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7A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A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AD9"/>
    <w:rPr>
      <w:rFonts w:ascii="宋体" w:eastAsia="宋体" w:hAnsi="宋体" w:cs="宋体"/>
      <w:kern w:val="36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F7AD9"/>
    <w:rPr>
      <w:strike w:val="0"/>
      <w:dstrike w:val="0"/>
      <w:color w:val="2525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DDDDDD"/>
                            <w:right w:val="none" w:sz="0" w:space="0" w:color="auto"/>
                          </w:divBdr>
                          <w:divsChild>
                            <w:div w:id="8194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4977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2015-01-21T03:55:00Z</dcterms:created>
  <dcterms:modified xsi:type="dcterms:W3CDTF">2015-01-21T03:56:00Z</dcterms:modified>
</cp:coreProperties>
</file>