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DD" w:rsidRPr="00986ADD" w:rsidRDefault="00986ADD" w:rsidP="00986ADD">
      <w:pPr>
        <w:widowControl/>
        <w:spacing w:before="100" w:beforeAutospacing="1" w:after="100" w:afterAutospacing="1" w:line="432" w:lineRule="auto"/>
        <w:jc w:val="center"/>
        <w:outlineLvl w:val="0"/>
        <w:rPr>
          <w:rFonts w:ascii="宋体" w:eastAsia="宋体" w:hAnsi="宋体" w:cs="宋体"/>
          <w:b/>
          <w:bCs/>
          <w:color w:val="333333"/>
          <w:kern w:val="36"/>
          <w:sz w:val="48"/>
          <w:szCs w:val="48"/>
        </w:rPr>
      </w:pPr>
      <w:r w:rsidRPr="00986ADD">
        <w:rPr>
          <w:rFonts w:ascii="宋体" w:eastAsia="宋体" w:hAnsi="宋体" w:cs="宋体" w:hint="eastAsia"/>
          <w:b/>
          <w:bCs/>
          <w:color w:val="333333"/>
          <w:kern w:val="36"/>
          <w:sz w:val="48"/>
          <w:szCs w:val="48"/>
        </w:rPr>
        <w:t>习近平在十八届中央纪委五次全会上发表重要讲话</w:t>
      </w:r>
    </w:p>
    <w:p w:rsidR="00986ADD" w:rsidRPr="00986ADD" w:rsidRDefault="00986ADD" w:rsidP="00986ADD">
      <w:pPr>
        <w:widowControl/>
        <w:spacing w:before="100" w:beforeAutospacing="1" w:after="100" w:afterAutospacing="1" w:line="432" w:lineRule="auto"/>
        <w:jc w:val="left"/>
        <w:outlineLvl w:val="3"/>
        <w:rPr>
          <w:rFonts w:ascii="宋体" w:eastAsia="宋体" w:hAnsi="宋体" w:cs="宋体" w:hint="eastAsia"/>
          <w:b/>
          <w:bCs/>
          <w:color w:val="333333"/>
          <w:kern w:val="0"/>
          <w:sz w:val="24"/>
          <w:szCs w:val="24"/>
        </w:rPr>
      </w:pPr>
      <w:r w:rsidRPr="00986ADD">
        <w:rPr>
          <w:rFonts w:ascii="宋体" w:eastAsia="宋体" w:hAnsi="宋体" w:cs="宋体" w:hint="eastAsia"/>
          <w:b/>
          <w:bCs/>
          <w:color w:val="333333"/>
          <w:kern w:val="0"/>
          <w:sz w:val="24"/>
          <w:szCs w:val="24"/>
        </w:rPr>
        <w:t>强调深化改革巩固成果积极拓展 不断把反腐败斗争引向深入 李克强张德江俞正声刘云山张高丽出席会议 王岐山主持会议</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中共中央政治局常委李克强、张德江、俞正声、刘云山、张高丽出席会议。中共中央政治局常委、中央纪律检查委员会书记王岐山主持会议。</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组数量和巡视频率，加大治本力度，锐意推进纪律检查体制改革。我们坚决查处了周永康、徐才厚、令计划、苏荣等严重违纪违法案件，向世人证明中国共产党敢于直面问题、纠正错误，勇于从严治党、捍卫党纪，善于自我净化、自我革新。全党必须牢记，反对腐败是党心民心所向。有党心民心作力量源泉，反腐败斗争必定胜利。</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强调，从这两年查处的案件和巡视发现的问题看，反腐败斗争形势依然严峻复杂，主要是在实现不敢腐、不能腐、不想腐上还没有取得压倒性胜利，腐败活动减少了但并没有绝迹，反腐败体制机制建立了但还不够完善，思想教育</w:t>
      </w:r>
      <w:r w:rsidRPr="00986ADD">
        <w:rPr>
          <w:rFonts w:ascii="宋体" w:eastAsia="宋体" w:hAnsi="宋体" w:cs="宋体" w:hint="eastAsia"/>
          <w:kern w:val="0"/>
          <w:sz w:val="24"/>
          <w:szCs w:val="24"/>
        </w:rPr>
        <w:lastRenderedPageBreak/>
        <w:t>加强了但思想防线还没有筑牢，减少腐败存量、遏制腐败增量、重构政治生态的工作艰巨繁重。因此，党风廉政建设和反腐败斗争永远在路上。有全党上下齐心协力，有人民群众鼎力支持，我们一定能够打赢党风廉政建设和反腐败斗争这场攻坚战、持久战。</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就做好今年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w:t>
      </w:r>
      <w:r w:rsidRPr="00986ADD">
        <w:rPr>
          <w:rFonts w:ascii="宋体" w:eastAsia="宋体" w:hAnsi="宋体" w:cs="宋体" w:hint="eastAsia"/>
          <w:kern w:val="0"/>
          <w:sz w:val="24"/>
          <w:szCs w:val="24"/>
        </w:rPr>
        <w:lastRenderedPageBreak/>
        <w:t>重要位置来抓，努力在全党营造守纪律、讲规矩的氛围。各级领导干部特别是高级干部要牢固树立纪律和规矩意识，在守纪律、讲规矩上作表率。各级党委要加强监督检查，对不守纪律的行为要严肃处理。</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强调，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重抓好4个方面的制度建设。一是要着力健全党内监督制度，着手修订党员领导干部廉洁从政若干准则、中国共产党纪律处分条例、巡视工作条例，突出重点、针对时弊。二是要着力健全选人用人管人制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国有资产资源来之不易，是全国人民的共同财富。要完善国有资产资源监管制度，强化对权力集中、资金密集、资源富集的部门和岗位的监管。</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习近平指出，各级纪检监察机关要聚焦党风廉政建设和反腐败斗争这个中心任务，强化监督执纪问责，深化转职能、转方式、转作风，更好履行党章赋予的职责。广大纪检监察干部要敢于担当、敢于监督、敢于负责，努力成为一支忠诚、干净、担当的纪检监察队伍。</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王岐山在主持会议时指出，习近平总书记的重要讲话，站在党和国家全局高度，深刻分析了党风廉政建设和反腐败斗争形势，明确提出当前和今后一个时期工作的总体要求和主要任务。讲话旗帜鲜明、立场坚定，激浊扬清、振聋发聩，展示出全面从严治党的坚强意志，体现了崇高的党性品格和担当精神。学习宣传、贯彻落实习近平总书记重要讲话精神，是全党的重要政治任务。各级党委和纪委要迅速传达学习，紧密联系实际，学深悟透、融会贯通，指导实践、推动工作。要坚决落实习近平总书记要求，切实担负起党风廉政建设主体责任和监督责任，加强纪律建设，严明党的政治纪律和政治规矩，坚决纠正“四风”，遏制腐败蔓延势头，加强制度建设，强化党内监督，不断把党风廉政建设和反腐败斗争引向深入。</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lastRenderedPageBreak/>
        <w:t>中共中央政治局委员、中央书记处书记，全国人大常委会有关领导同志，国务委员，最高人民法院院长，最高人民检察院检察长，全国政协有关领导同志以及中央军委委员等出席会议。</w:t>
      </w:r>
    </w:p>
    <w:p w:rsidR="00986ADD" w:rsidRPr="00986ADD" w:rsidRDefault="00986ADD" w:rsidP="00986ADD">
      <w:pPr>
        <w:widowControl/>
        <w:spacing w:before="150" w:after="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中央纪律检查委员会委员，中央和国家机关各部委、各人民团体、军队及武警部队负责人等参加会议。会议以电视电话会议形式举行，各省、自治区、直辖市和新疆生产建设兵团以及军队有关单位设分会场。</w:t>
      </w:r>
    </w:p>
    <w:p w:rsidR="00986ADD" w:rsidRPr="00986ADD" w:rsidRDefault="00986ADD" w:rsidP="00986ADD">
      <w:pPr>
        <w:widowControl/>
        <w:spacing w:before="150" w:line="450" w:lineRule="atLeast"/>
        <w:ind w:firstLine="480"/>
        <w:jc w:val="left"/>
        <w:rPr>
          <w:rFonts w:ascii="宋体" w:eastAsia="宋体" w:hAnsi="宋体" w:cs="宋体" w:hint="eastAsia"/>
          <w:kern w:val="0"/>
          <w:sz w:val="24"/>
          <w:szCs w:val="24"/>
        </w:rPr>
      </w:pPr>
      <w:r w:rsidRPr="00986ADD">
        <w:rPr>
          <w:rFonts w:ascii="宋体" w:eastAsia="宋体" w:hAnsi="宋体" w:cs="宋体" w:hint="eastAsia"/>
          <w:kern w:val="0"/>
          <w:sz w:val="24"/>
          <w:szCs w:val="24"/>
        </w:rPr>
        <w:t>中国共产党第十八届中央纪律检查委员会第五次全体会议于1月12日在北京开幕。中央纪律检查委员会常务委员会主持了会议。王岐山代表中央纪律检查委员会常务委员会作了题为《依法治国依规治党坚定不移推进党风廉政建设和反腐败斗争》的工作报告。</w:t>
      </w:r>
    </w:p>
    <w:p w:rsidR="00016DA4" w:rsidRPr="00986ADD" w:rsidRDefault="00016DA4"/>
    <w:sectPr w:rsidR="00016DA4" w:rsidRPr="00986A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DA4" w:rsidRDefault="00016DA4" w:rsidP="00986ADD">
      <w:r>
        <w:separator/>
      </w:r>
    </w:p>
  </w:endnote>
  <w:endnote w:type="continuationSeparator" w:id="1">
    <w:p w:rsidR="00016DA4" w:rsidRDefault="00016DA4" w:rsidP="00986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DA4" w:rsidRDefault="00016DA4" w:rsidP="00986ADD">
      <w:r>
        <w:separator/>
      </w:r>
    </w:p>
  </w:footnote>
  <w:footnote w:type="continuationSeparator" w:id="1">
    <w:p w:rsidR="00016DA4" w:rsidRDefault="00016DA4" w:rsidP="00986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ADD"/>
    <w:rsid w:val="00016DA4"/>
    <w:rsid w:val="00986ADD"/>
    <w:rsid w:val="00B80F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86AD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86ADD"/>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986AD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A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ADD"/>
    <w:rPr>
      <w:sz w:val="18"/>
      <w:szCs w:val="18"/>
    </w:rPr>
  </w:style>
  <w:style w:type="paragraph" w:styleId="a4">
    <w:name w:val="footer"/>
    <w:basedOn w:val="a"/>
    <w:link w:val="Char0"/>
    <w:uiPriority w:val="99"/>
    <w:semiHidden/>
    <w:unhideWhenUsed/>
    <w:rsid w:val="00986A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6ADD"/>
    <w:rPr>
      <w:sz w:val="18"/>
      <w:szCs w:val="18"/>
    </w:rPr>
  </w:style>
  <w:style w:type="character" w:customStyle="1" w:styleId="1Char">
    <w:name w:val="标题 1 Char"/>
    <w:basedOn w:val="a0"/>
    <w:link w:val="1"/>
    <w:uiPriority w:val="9"/>
    <w:rsid w:val="00986ADD"/>
    <w:rPr>
      <w:rFonts w:ascii="宋体" w:eastAsia="宋体" w:hAnsi="宋体" w:cs="宋体"/>
      <w:b/>
      <w:bCs/>
      <w:kern w:val="36"/>
      <w:sz w:val="48"/>
      <w:szCs w:val="48"/>
    </w:rPr>
  </w:style>
  <w:style w:type="character" w:customStyle="1" w:styleId="4Char">
    <w:name w:val="标题 4 Char"/>
    <w:basedOn w:val="a0"/>
    <w:link w:val="4"/>
    <w:uiPriority w:val="9"/>
    <w:rsid w:val="00986ADD"/>
    <w:rPr>
      <w:rFonts w:ascii="宋体" w:eastAsia="宋体" w:hAnsi="宋体" w:cs="宋体"/>
      <w:b/>
      <w:bCs/>
      <w:kern w:val="0"/>
      <w:sz w:val="24"/>
      <w:szCs w:val="24"/>
    </w:rPr>
  </w:style>
  <w:style w:type="character" w:customStyle="1" w:styleId="5Char">
    <w:name w:val="标题 5 Char"/>
    <w:basedOn w:val="a0"/>
    <w:link w:val="5"/>
    <w:uiPriority w:val="9"/>
    <w:rsid w:val="00986ADD"/>
    <w:rPr>
      <w:rFonts w:ascii="宋体" w:eastAsia="宋体" w:hAnsi="宋体" w:cs="宋体"/>
      <w:b/>
      <w:bCs/>
      <w:kern w:val="0"/>
      <w:sz w:val="20"/>
      <w:szCs w:val="20"/>
    </w:rPr>
  </w:style>
  <w:style w:type="character" w:styleId="a5">
    <w:name w:val="Hyperlink"/>
    <w:basedOn w:val="a0"/>
    <w:uiPriority w:val="99"/>
    <w:semiHidden/>
    <w:unhideWhenUsed/>
    <w:rsid w:val="00986ADD"/>
    <w:rPr>
      <w:strike w:val="0"/>
      <w:dstrike w:val="0"/>
      <w:color w:val="000000"/>
      <w:u w:val="none"/>
      <w:effect w:val="none"/>
    </w:rPr>
  </w:style>
  <w:style w:type="paragraph" w:styleId="a6">
    <w:name w:val="Balloon Text"/>
    <w:basedOn w:val="a"/>
    <w:link w:val="Char1"/>
    <w:uiPriority w:val="99"/>
    <w:semiHidden/>
    <w:unhideWhenUsed/>
    <w:rsid w:val="00986ADD"/>
    <w:rPr>
      <w:sz w:val="18"/>
      <w:szCs w:val="18"/>
    </w:rPr>
  </w:style>
  <w:style w:type="character" w:customStyle="1" w:styleId="Char1">
    <w:name w:val="批注框文本 Char"/>
    <w:basedOn w:val="a0"/>
    <w:link w:val="a6"/>
    <w:uiPriority w:val="99"/>
    <w:semiHidden/>
    <w:rsid w:val="00986ADD"/>
    <w:rPr>
      <w:sz w:val="18"/>
      <w:szCs w:val="18"/>
    </w:rPr>
  </w:style>
</w:styles>
</file>

<file path=word/webSettings.xml><?xml version="1.0" encoding="utf-8"?>
<w:webSettings xmlns:r="http://schemas.openxmlformats.org/officeDocument/2006/relationships" xmlns:w="http://schemas.openxmlformats.org/wordprocessingml/2006/main">
  <w:divs>
    <w:div w:id="1287927053">
      <w:bodyDiv w:val="1"/>
      <w:marLeft w:val="0"/>
      <w:marRight w:val="0"/>
      <w:marTop w:val="0"/>
      <w:marBottom w:val="0"/>
      <w:divBdr>
        <w:top w:val="none" w:sz="0" w:space="0" w:color="auto"/>
        <w:left w:val="none" w:sz="0" w:space="0" w:color="auto"/>
        <w:bottom w:val="none" w:sz="0" w:space="0" w:color="auto"/>
        <w:right w:val="none" w:sz="0" w:space="0" w:color="auto"/>
      </w:divBdr>
      <w:divsChild>
        <w:div w:id="367023919">
          <w:marLeft w:val="0"/>
          <w:marRight w:val="0"/>
          <w:marTop w:val="150"/>
          <w:marBottom w:val="150"/>
          <w:divBdr>
            <w:top w:val="none" w:sz="0" w:space="0" w:color="auto"/>
            <w:left w:val="none" w:sz="0" w:space="0" w:color="auto"/>
            <w:bottom w:val="none" w:sz="0" w:space="0" w:color="auto"/>
            <w:right w:val="none" w:sz="0" w:space="0" w:color="auto"/>
          </w:divBdr>
          <w:divsChild>
            <w:div w:id="751702548">
              <w:marLeft w:val="0"/>
              <w:marRight w:val="0"/>
              <w:marTop w:val="0"/>
              <w:marBottom w:val="0"/>
              <w:divBdr>
                <w:top w:val="none" w:sz="0" w:space="0" w:color="auto"/>
                <w:left w:val="none" w:sz="0" w:space="0" w:color="auto"/>
                <w:bottom w:val="none" w:sz="0" w:space="0" w:color="auto"/>
                <w:right w:val="single" w:sz="12" w:space="15" w:color="EEEBE3"/>
              </w:divBdr>
              <w:divsChild>
                <w:div w:id="133064195">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2015-01-21T03:53:00Z</dcterms:created>
  <dcterms:modified xsi:type="dcterms:W3CDTF">2015-01-21T03:54:00Z</dcterms:modified>
</cp:coreProperties>
</file>